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1F4E79" w:themeFill="accent1" w:themeFillShade="8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1"/>
        <w:gridCol w:w="839"/>
      </w:tblGrid>
      <w:tr w:rsidR="00CE6963" w:rsidTr="00E928D2">
        <w:trPr>
          <w:trHeight w:hRule="exact" w:val="40"/>
        </w:trPr>
        <w:tc>
          <w:tcPr>
            <w:tcW w:w="98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1F4E79" w:themeFill="accent1" w:themeFillShade="80"/>
          </w:tcPr>
          <w:p w:rsidR="00CE6963" w:rsidRDefault="00F37EAD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4656" behindDoc="1" locked="0" layoutInCell="1" allowOverlap="1">
                      <wp:simplePos x="0" y="0"/>
                      <wp:positionH relativeFrom="page">
                        <wp:posOffset>457200</wp:posOffset>
                      </wp:positionH>
                      <wp:positionV relativeFrom="page">
                        <wp:posOffset>457200</wp:posOffset>
                      </wp:positionV>
                      <wp:extent cx="94615" cy="8997950"/>
                      <wp:effectExtent l="0" t="0" r="0" b="0"/>
                      <wp:wrapSquare wrapText="bothSides"/>
                      <wp:docPr id="9" name="_x0000_s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899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4D4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60CE" w:rsidRDefault="00AD60C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0" o:spid="_x0000_s1026" type="#_x0000_t202" style="position:absolute;left:0;text-align:left;margin-left:36pt;margin-top:36pt;width:7.45pt;height:708.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" fillcolor="#4e4d4e" stroked="f">
                      <v:textbox inset="0,0,0,0">
                        <w:txbxContent>
                          <w:p w:rsidR="00AD60CE" w:rsidRDefault="00AD60CE"/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5680" behindDoc="1" locked="0" layoutInCell="1" allowOverlap="1">
                      <wp:simplePos x="0" y="0"/>
                      <wp:positionH relativeFrom="page">
                        <wp:posOffset>457200</wp:posOffset>
                      </wp:positionH>
                      <wp:positionV relativeFrom="page">
                        <wp:posOffset>457200</wp:posOffset>
                      </wp:positionV>
                      <wp:extent cx="94615" cy="8997950"/>
                      <wp:effectExtent l="0" t="0" r="0" b="0"/>
                      <wp:wrapSquare wrapText="bothSides"/>
                      <wp:docPr id="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899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4D4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60CE" w:rsidRDefault="00AD60C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36pt;margin-top:36pt;width:7.45pt;height:708.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" fillcolor="#4e4d4e" stroked="f">
                      <v:textbox inset="0,0,0,0">
                        <w:txbxContent>
                          <w:p w:rsidR="00AD60CE" w:rsidRDefault="00AD60CE"/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</w:p>
        </w:tc>
        <w:tc>
          <w:tcPr>
            <w:tcW w:w="839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shd w:val="clear" w:color="auto" w:fill="1F4E79" w:themeFill="accent1" w:themeFillShade="80"/>
          </w:tcPr>
          <w:p w:rsidR="00CE6963" w:rsidRDefault="00F37EAD">
            <w:pPr>
              <w:spacing w:before="11" w:after="20"/>
              <w:ind w:left="52" w:right="4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>
                  <wp:extent cx="497205" cy="500236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5" cy="500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963" w:rsidTr="00E928D2">
        <w:trPr>
          <w:trHeight w:hRule="exact" w:val="739"/>
        </w:trPr>
        <w:tc>
          <w:tcPr>
            <w:tcW w:w="98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1F4E79" w:themeFill="accent1" w:themeFillShade="80"/>
            <w:vAlign w:val="center"/>
          </w:tcPr>
          <w:p w:rsidR="00CE6963" w:rsidRPr="00E928D2" w:rsidRDefault="00E928D2">
            <w:pPr>
              <w:spacing w:before="178" w:after="172" w:line="384" w:lineRule="exact"/>
              <w:jc w:val="center"/>
              <w:textAlignment w:val="baseline"/>
              <w:rPr>
                <w:rFonts w:ascii="Franklin Gothic Book" w:eastAsia="Franklin Gothic Book" w:hAnsi="Franklin Gothic Book"/>
                <w:b/>
                <w:color w:val="FFFFFF"/>
                <w:w w:val="105"/>
                <w:sz w:val="40"/>
                <w:szCs w:val="40"/>
              </w:rPr>
            </w:pPr>
            <w:r w:rsidRPr="00E928D2">
              <w:rPr>
                <w:rFonts w:ascii="Franklin Gothic Book" w:eastAsia="Franklin Gothic Book" w:hAnsi="Franklin Gothic Book"/>
                <w:b/>
                <w:color w:val="FFFFFF"/>
                <w:w w:val="105"/>
                <w:sz w:val="40"/>
                <w:szCs w:val="40"/>
              </w:rPr>
              <w:t>City of Alamo Heights</w:t>
            </w:r>
          </w:p>
        </w:tc>
        <w:tc>
          <w:tcPr>
            <w:tcW w:w="839" w:type="dxa"/>
            <w:vMerge/>
            <w:tcBorders>
              <w:top w:val="singl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shd w:val="clear" w:color="auto" w:fill="1F4E79" w:themeFill="accent1" w:themeFillShade="80"/>
          </w:tcPr>
          <w:p w:rsidR="00CE6963" w:rsidRDefault="00CE6963"/>
        </w:tc>
      </w:tr>
      <w:tr w:rsidR="00CE6963" w:rsidTr="00E928D2">
        <w:trPr>
          <w:trHeight w:hRule="exact" w:val="59"/>
        </w:trPr>
        <w:tc>
          <w:tcPr>
            <w:tcW w:w="98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1F4E79" w:themeFill="accent1" w:themeFillShade="80"/>
          </w:tcPr>
          <w:p w:rsidR="00CE6963" w:rsidRDefault="00CE6963"/>
        </w:tc>
        <w:tc>
          <w:tcPr>
            <w:tcW w:w="839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1F4E79" w:themeFill="accent1" w:themeFillShade="80"/>
          </w:tcPr>
          <w:p w:rsidR="00CE6963" w:rsidRDefault="00CE6963"/>
        </w:tc>
      </w:tr>
    </w:tbl>
    <w:p w:rsidR="00CE6963" w:rsidRPr="00E928D2" w:rsidRDefault="00D539F1">
      <w:pPr>
        <w:spacing w:before="17" w:after="19" w:line="260" w:lineRule="exact"/>
        <w:ind w:left="72"/>
        <w:jc w:val="center"/>
        <w:textAlignment w:val="baseline"/>
        <w:rPr>
          <w:rFonts w:ascii="Franklin Gothic Book" w:eastAsia="Franklin Gothic Book" w:hAnsi="Franklin Gothic Book"/>
          <w:b/>
          <w:i/>
          <w:color w:val="1F4E79" w:themeColor="accent1" w:themeShade="80"/>
          <w:spacing w:val="-1"/>
          <w:sz w:val="25"/>
        </w:rPr>
      </w:pPr>
      <w:r>
        <w:rPr>
          <w:rFonts w:ascii="Franklin Gothic Book" w:eastAsia="Franklin Gothic Book" w:hAnsi="Franklin Gothic Book"/>
          <w:b/>
          <w:i/>
          <w:color w:val="1F4E79" w:themeColor="accent1" w:themeShade="80"/>
          <w:spacing w:val="-1"/>
          <w:sz w:val="25"/>
        </w:rPr>
        <w:t xml:space="preserve">Extended Work Hours </w:t>
      </w:r>
      <w:r w:rsidR="001B2B55">
        <w:rPr>
          <w:rFonts w:ascii="Franklin Gothic Book" w:eastAsia="Franklin Gothic Book" w:hAnsi="Franklin Gothic Book"/>
          <w:b/>
          <w:i/>
          <w:color w:val="1F4E79" w:themeColor="accent1" w:themeShade="80"/>
          <w:spacing w:val="-1"/>
          <w:sz w:val="25"/>
        </w:rPr>
        <w:t>–</w:t>
      </w:r>
      <w:r w:rsidR="00396A6E">
        <w:rPr>
          <w:rFonts w:ascii="Franklin Gothic Book" w:eastAsia="Franklin Gothic Book" w:hAnsi="Franklin Gothic Book"/>
          <w:b/>
          <w:i/>
          <w:color w:val="1F4E79" w:themeColor="accent1" w:themeShade="80"/>
          <w:spacing w:val="-1"/>
          <w:sz w:val="25"/>
        </w:rPr>
        <w:t xml:space="preserve"> </w:t>
      </w:r>
      <w:r w:rsidR="006608F5">
        <w:rPr>
          <w:rFonts w:ascii="Franklin Gothic Book" w:eastAsia="Franklin Gothic Book" w:hAnsi="Franklin Gothic Book"/>
          <w:b/>
          <w:i/>
          <w:color w:val="1F4E79" w:themeColor="accent1" w:themeShade="80"/>
          <w:spacing w:val="-1"/>
          <w:sz w:val="25"/>
        </w:rPr>
        <w:t>Alamo Heights High School</w:t>
      </w:r>
      <w:r w:rsidR="00F37EAD" w:rsidRPr="00E928D2">
        <w:rPr>
          <w:rFonts w:ascii="Franklin Gothic Book" w:eastAsia="Franklin Gothic Book" w:hAnsi="Franklin Gothic Book"/>
          <w:b/>
          <w:i/>
          <w:color w:val="1F4E79" w:themeColor="accent1" w:themeShade="80"/>
          <w:spacing w:val="-1"/>
          <w:sz w:val="25"/>
        </w:rPr>
        <w:t xml:space="preserve"> —</w:t>
      </w:r>
      <w:r w:rsidR="001B2B55">
        <w:rPr>
          <w:rFonts w:ascii="Franklin Gothic Book" w:eastAsia="Franklin Gothic Book" w:hAnsi="Franklin Gothic Book"/>
          <w:b/>
          <w:i/>
          <w:color w:val="1F4E79" w:themeColor="accent1" w:themeShade="80"/>
          <w:spacing w:val="-1"/>
          <w:sz w:val="25"/>
        </w:rPr>
        <w:t xml:space="preserve"> </w:t>
      </w:r>
      <w:r w:rsidR="00A05CDE">
        <w:rPr>
          <w:rFonts w:ascii="Franklin Gothic Book" w:eastAsia="Franklin Gothic Book" w:hAnsi="Franklin Gothic Book"/>
          <w:b/>
          <w:i/>
          <w:color w:val="1F4E79" w:themeColor="accent1" w:themeShade="80"/>
          <w:spacing w:val="-1"/>
          <w:sz w:val="25"/>
        </w:rPr>
        <w:t>Tuesday, April 21</w:t>
      </w:r>
      <w:r w:rsidR="00A05CDE" w:rsidRPr="00A05CDE">
        <w:rPr>
          <w:rFonts w:ascii="Franklin Gothic Book" w:eastAsia="Franklin Gothic Book" w:hAnsi="Franklin Gothic Book"/>
          <w:b/>
          <w:i/>
          <w:color w:val="1F4E79" w:themeColor="accent1" w:themeShade="80"/>
          <w:spacing w:val="-1"/>
          <w:sz w:val="25"/>
          <w:vertAlign w:val="superscript"/>
        </w:rPr>
        <w:t>st</w:t>
      </w:r>
      <w:r w:rsidR="00A05CDE">
        <w:rPr>
          <w:rFonts w:ascii="Franklin Gothic Book" w:eastAsia="Franklin Gothic Book" w:hAnsi="Franklin Gothic Book"/>
          <w:b/>
          <w:i/>
          <w:color w:val="1F4E79" w:themeColor="accent1" w:themeShade="80"/>
          <w:spacing w:val="-1"/>
          <w:sz w:val="25"/>
        </w:rPr>
        <w:t xml:space="preserve"> </w:t>
      </w:r>
    </w:p>
    <w:p w:rsidR="00CE6963" w:rsidRPr="00E928D2" w:rsidRDefault="007635EC">
      <w:pPr>
        <w:spacing w:before="177" w:line="213" w:lineRule="exact"/>
        <w:textAlignment w:val="baseline"/>
        <w:rPr>
          <w:rFonts w:ascii="Franklin Gothic Book" w:eastAsia="Franklin Gothic Book" w:hAnsi="Franklin Gothic Book"/>
          <w:b/>
          <w:i/>
          <w:color w:val="1F4E79" w:themeColor="accent1" w:themeShade="80"/>
          <w:spacing w:val="-4"/>
          <w:sz w:val="21"/>
        </w:rPr>
      </w:pPr>
      <w:r w:rsidRPr="00E928D2">
        <w:rPr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1249680</wp:posOffset>
                </wp:positionV>
                <wp:extent cx="6769735" cy="0"/>
                <wp:effectExtent l="0" t="19050" r="31115" b="1905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9735" cy="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C7AAF" id="Line 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" from="481.85pt,98.4pt" to="1014.9pt,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" strokecolor="#1f4d78 [1604]" strokeweight="2.4pt">
                <w10:wrap anchorx="margin" anchory="page"/>
              </v:line>
            </w:pict>
          </mc:Fallback>
        </mc:AlternateContent>
      </w:r>
      <w:r w:rsidR="00F37EAD" w:rsidRPr="00E928D2">
        <w:rPr>
          <w:rFonts w:ascii="Franklin Gothic Book" w:eastAsia="Franklin Gothic Book" w:hAnsi="Franklin Gothic Book"/>
          <w:b/>
          <w:i/>
          <w:color w:val="1F4E79" w:themeColor="accent1" w:themeShade="80"/>
          <w:spacing w:val="-4"/>
          <w:sz w:val="21"/>
        </w:rPr>
        <w:t>Scope of Work</w:t>
      </w:r>
      <w:r w:rsidR="00C85FA6">
        <w:rPr>
          <w:rFonts w:ascii="Franklin Gothic Book" w:eastAsia="Franklin Gothic Book" w:hAnsi="Franklin Gothic Book"/>
          <w:b/>
          <w:i/>
          <w:color w:val="1F4E79" w:themeColor="accent1" w:themeShade="80"/>
          <w:spacing w:val="-4"/>
          <w:sz w:val="21"/>
        </w:rPr>
        <w:t xml:space="preserve"> </w:t>
      </w:r>
    </w:p>
    <w:p w:rsidR="00D539F1" w:rsidRDefault="00497285" w:rsidP="007A363F">
      <w:pPr>
        <w:spacing w:before="72" w:line="216" w:lineRule="exact"/>
        <w:textAlignment w:val="baseline"/>
        <w:rPr>
          <w:rFonts w:ascii="Franklin Gothic Book" w:eastAsia="Franklin Gothic Book" w:hAnsi="Franklin Gothic Book"/>
          <w:color w:val="000000"/>
          <w:sz w:val="20"/>
        </w:rPr>
      </w:pPr>
      <w:r>
        <w:rPr>
          <w:rFonts w:ascii="Franklin Gothic Book" w:eastAsia="Franklin Gothic Book" w:hAnsi="Franklin Gothic Book"/>
          <w:b/>
          <w:color w:val="000000"/>
          <w:sz w:val="20"/>
        </w:rPr>
        <w:t>Tuesday</w:t>
      </w:r>
      <w:r w:rsidR="001132E0">
        <w:rPr>
          <w:rFonts w:ascii="Franklin Gothic Book" w:eastAsia="Franklin Gothic Book" w:hAnsi="Franklin Gothic Book"/>
          <w:b/>
          <w:color w:val="000000"/>
          <w:sz w:val="20"/>
        </w:rPr>
        <w:t>,</w:t>
      </w:r>
      <w:r w:rsidR="00A05CDE">
        <w:rPr>
          <w:rFonts w:ascii="Franklin Gothic Book" w:eastAsia="Franklin Gothic Book" w:hAnsi="Franklin Gothic Book"/>
          <w:b/>
          <w:color w:val="000000"/>
          <w:sz w:val="20"/>
        </w:rPr>
        <w:t xml:space="preserve"> April </w:t>
      </w:r>
      <w:proofErr w:type="gramStart"/>
      <w:r w:rsidR="00A05CDE">
        <w:rPr>
          <w:rFonts w:ascii="Franklin Gothic Book" w:eastAsia="Franklin Gothic Book" w:hAnsi="Franklin Gothic Book"/>
          <w:b/>
          <w:color w:val="000000"/>
          <w:sz w:val="20"/>
        </w:rPr>
        <w:t>2</w:t>
      </w:r>
      <w:r>
        <w:rPr>
          <w:rFonts w:ascii="Franklin Gothic Book" w:eastAsia="Franklin Gothic Book" w:hAnsi="Franklin Gothic Book"/>
          <w:b/>
          <w:color w:val="000000"/>
          <w:sz w:val="20"/>
        </w:rPr>
        <w:t>1</w:t>
      </w:r>
      <w:r w:rsidRPr="00497285">
        <w:rPr>
          <w:rFonts w:ascii="Franklin Gothic Book" w:eastAsia="Franklin Gothic Book" w:hAnsi="Franklin Gothic Book"/>
          <w:b/>
          <w:color w:val="000000"/>
          <w:sz w:val="20"/>
          <w:vertAlign w:val="superscript"/>
        </w:rPr>
        <w:t>st</w:t>
      </w:r>
      <w:r>
        <w:rPr>
          <w:rFonts w:ascii="Franklin Gothic Book" w:eastAsia="Franklin Gothic Book" w:hAnsi="Franklin Gothic Book"/>
          <w:b/>
          <w:color w:val="000000"/>
          <w:sz w:val="20"/>
        </w:rPr>
        <w:t xml:space="preserve"> </w:t>
      </w:r>
      <w:r w:rsidR="00776A3A">
        <w:rPr>
          <w:rFonts w:ascii="Franklin Gothic Book" w:eastAsia="Franklin Gothic Book" w:hAnsi="Franklin Gothic Book"/>
          <w:b/>
          <w:color w:val="000000"/>
          <w:sz w:val="20"/>
        </w:rPr>
        <w:t xml:space="preserve"> </w:t>
      </w:r>
      <w:r w:rsidR="00C85FA6">
        <w:rPr>
          <w:rFonts w:ascii="Franklin Gothic Book" w:eastAsia="Franklin Gothic Book" w:hAnsi="Franklin Gothic Book"/>
          <w:b/>
          <w:color w:val="000000"/>
          <w:sz w:val="20"/>
        </w:rPr>
        <w:t>–</w:t>
      </w:r>
      <w:proofErr w:type="gramEnd"/>
      <w:r w:rsidR="007A363F">
        <w:rPr>
          <w:rFonts w:ascii="Franklin Gothic Book" w:eastAsia="Franklin Gothic Book" w:hAnsi="Franklin Gothic Book"/>
          <w:color w:val="000000"/>
          <w:sz w:val="20"/>
        </w:rPr>
        <w:t xml:space="preserve"> </w:t>
      </w:r>
      <w:proofErr w:type="spellStart"/>
      <w:r w:rsidR="006608F5">
        <w:rPr>
          <w:rFonts w:ascii="Franklin Gothic Book" w:eastAsia="Franklin Gothic Book" w:hAnsi="Franklin Gothic Book"/>
          <w:color w:val="000000"/>
          <w:sz w:val="20"/>
        </w:rPr>
        <w:t>Joeris</w:t>
      </w:r>
      <w:proofErr w:type="spellEnd"/>
      <w:r w:rsidR="006608F5">
        <w:rPr>
          <w:rFonts w:ascii="Franklin Gothic Book" w:eastAsia="Franklin Gothic Book" w:hAnsi="Franklin Gothic Book"/>
          <w:color w:val="000000"/>
          <w:sz w:val="20"/>
        </w:rPr>
        <w:t xml:space="preserve"> will be pouring concrete </w:t>
      </w:r>
      <w:r w:rsidR="00FE6ADF">
        <w:rPr>
          <w:rFonts w:ascii="Franklin Gothic Book" w:eastAsia="Franklin Gothic Book" w:hAnsi="Franklin Gothic Book"/>
          <w:color w:val="000000"/>
          <w:sz w:val="20"/>
        </w:rPr>
        <w:t>on site</w:t>
      </w:r>
      <w:r w:rsidR="006608F5">
        <w:rPr>
          <w:rFonts w:ascii="Franklin Gothic Book" w:eastAsia="Franklin Gothic Book" w:hAnsi="Franklin Gothic Book"/>
          <w:color w:val="000000"/>
          <w:sz w:val="20"/>
        </w:rPr>
        <w:t xml:space="preserve"> for the </w:t>
      </w:r>
      <w:r w:rsidR="00903A54">
        <w:rPr>
          <w:rFonts w:ascii="Franklin Gothic Book" w:eastAsia="Franklin Gothic Book" w:hAnsi="Franklin Gothic Book"/>
          <w:color w:val="000000"/>
          <w:sz w:val="20"/>
        </w:rPr>
        <w:t>foundation</w:t>
      </w:r>
      <w:r w:rsidR="009656A5">
        <w:rPr>
          <w:rFonts w:ascii="Franklin Gothic Book" w:eastAsia="Franklin Gothic Book" w:hAnsi="Franklin Gothic Book"/>
          <w:color w:val="000000"/>
          <w:sz w:val="20"/>
        </w:rPr>
        <w:t xml:space="preserve"> of a portion of the Athletics Complex </w:t>
      </w:r>
      <w:r w:rsidR="006608F5">
        <w:rPr>
          <w:rFonts w:ascii="Franklin Gothic Book" w:eastAsia="Franklin Gothic Book" w:hAnsi="Franklin Gothic Book"/>
          <w:color w:val="000000"/>
          <w:sz w:val="20"/>
        </w:rPr>
        <w:t xml:space="preserve">construction at Alamo Heights High School.  In order </w:t>
      </w:r>
      <w:r>
        <w:rPr>
          <w:rFonts w:ascii="Franklin Gothic Book" w:eastAsia="Franklin Gothic Book" w:hAnsi="Franklin Gothic Book"/>
          <w:color w:val="000000"/>
          <w:sz w:val="20"/>
        </w:rPr>
        <w:t>to complete the pour within the workday</w:t>
      </w:r>
      <w:r w:rsidR="00C74489">
        <w:rPr>
          <w:rFonts w:ascii="Franklin Gothic Book" w:eastAsia="Franklin Gothic Book" w:hAnsi="Franklin Gothic Book"/>
          <w:color w:val="000000"/>
          <w:sz w:val="20"/>
        </w:rPr>
        <w:t xml:space="preserve">, </w:t>
      </w:r>
      <w:r w:rsidR="006608F5">
        <w:rPr>
          <w:rFonts w:ascii="Franklin Gothic Book" w:eastAsia="Franklin Gothic Book" w:hAnsi="Franklin Gothic Book"/>
          <w:color w:val="000000"/>
          <w:sz w:val="20"/>
        </w:rPr>
        <w:t>p</w:t>
      </w:r>
      <w:r w:rsidR="00D539F1">
        <w:rPr>
          <w:rFonts w:ascii="Franklin Gothic Book" w:eastAsia="Franklin Gothic Book" w:hAnsi="Franklin Gothic Book"/>
          <w:color w:val="000000"/>
          <w:sz w:val="20"/>
        </w:rPr>
        <w:t>ump t</w:t>
      </w:r>
      <w:r w:rsidR="00C74489">
        <w:rPr>
          <w:rFonts w:ascii="Franklin Gothic Book" w:eastAsia="Franklin Gothic Book" w:hAnsi="Franklin Gothic Book"/>
          <w:color w:val="000000"/>
          <w:sz w:val="20"/>
        </w:rPr>
        <w:t xml:space="preserve">rucks will begin setting up at </w:t>
      </w:r>
      <w:r w:rsidR="00A05CDE">
        <w:rPr>
          <w:rFonts w:ascii="Franklin Gothic Book" w:eastAsia="Franklin Gothic Book" w:hAnsi="Franklin Gothic Book"/>
          <w:color w:val="000000"/>
          <w:sz w:val="20"/>
        </w:rPr>
        <w:t>4:3</w:t>
      </w:r>
      <w:r w:rsidR="00D539F1">
        <w:rPr>
          <w:rFonts w:ascii="Franklin Gothic Book" w:eastAsia="Franklin Gothic Book" w:hAnsi="Franklin Gothic Book"/>
          <w:color w:val="000000"/>
          <w:sz w:val="20"/>
        </w:rPr>
        <w:t>0am</w:t>
      </w:r>
      <w:r w:rsidR="006608F5">
        <w:rPr>
          <w:rFonts w:ascii="Franklin Gothic Book" w:eastAsia="Franklin Gothic Book" w:hAnsi="Franklin Gothic Book"/>
          <w:color w:val="000000"/>
          <w:sz w:val="20"/>
        </w:rPr>
        <w:t xml:space="preserve">. </w:t>
      </w:r>
    </w:p>
    <w:p w:rsidR="00234B3B" w:rsidRPr="00C85FA6" w:rsidRDefault="00234B3B" w:rsidP="00C85FA6">
      <w:pPr>
        <w:spacing w:before="72" w:line="216" w:lineRule="exact"/>
        <w:textAlignment w:val="baseline"/>
        <w:rPr>
          <w:rFonts w:ascii="Franklin Gothic Book" w:eastAsia="Franklin Gothic Book" w:hAnsi="Franklin Gothic Book"/>
          <w:b/>
          <w:color w:val="000000"/>
          <w:sz w:val="20"/>
        </w:rPr>
      </w:pPr>
    </w:p>
    <w:p w:rsidR="00D52B18" w:rsidRPr="000E3023" w:rsidRDefault="00D52B18" w:rsidP="00D52B18">
      <w:pPr>
        <w:spacing w:before="100" w:beforeAutospacing="1" w:after="100" w:afterAutospacing="1"/>
        <w:ind w:left="187"/>
        <w:rPr>
          <w:rFonts w:eastAsia="Times New Roman"/>
          <w:b/>
          <w:i/>
          <w:color w:val="1F4E79" w:themeColor="accent1" w:themeShade="8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*</w:t>
      </w:r>
      <w:r w:rsidR="006608F5">
        <w:rPr>
          <w:rFonts w:ascii="Franklin Gothic Book" w:eastAsia="Franklin Gothic Book" w:hAnsi="Franklin Gothic Book"/>
          <w:b/>
          <w:color w:val="000000"/>
          <w:sz w:val="24"/>
          <w:szCs w:val="24"/>
        </w:rPr>
        <w:t>There is no street closure associated with this work.</w:t>
      </w:r>
    </w:p>
    <w:p w:rsidR="00CE6963" w:rsidRDefault="00A05CDE" w:rsidP="00B074E9">
      <w:pPr>
        <w:tabs>
          <w:tab w:val="left" w:pos="360"/>
          <w:tab w:val="left" w:pos="504"/>
        </w:tabs>
        <w:spacing w:before="69" w:line="234" w:lineRule="exact"/>
        <w:jc w:val="center"/>
        <w:textAlignment w:val="baseline"/>
        <w:rPr>
          <w:rFonts w:eastAsia="Times New Roman"/>
          <w:b/>
          <w:i/>
          <w:color w:val="1F4E79" w:themeColor="accent1" w:themeShade="80"/>
          <w:sz w:val="20"/>
        </w:rPr>
      </w:pPr>
      <w:r>
        <w:rPr>
          <w:rFonts w:eastAsia="Times New Roman"/>
          <w:b/>
          <w:i/>
          <w:noProof/>
          <w:color w:val="1F4E79" w:themeColor="accent1" w:themeShade="80"/>
          <w:sz w:val="20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-502920</wp:posOffset>
            </wp:positionH>
            <wp:positionV relativeFrom="paragraph">
              <wp:posOffset>213691</wp:posOffset>
            </wp:positionV>
            <wp:extent cx="7723505" cy="537146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3505" cy="537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EAD" w:rsidRPr="00E928D2">
        <w:rPr>
          <w:rFonts w:eastAsia="Times New Roman"/>
          <w:b/>
          <w:i/>
          <w:color w:val="1F4E79" w:themeColor="accent1" w:themeShade="80"/>
          <w:sz w:val="20"/>
        </w:rPr>
        <w:t>Map of Construction Areas</w:t>
      </w:r>
    </w:p>
    <w:p w:rsidR="001E0844" w:rsidRDefault="001E0844" w:rsidP="00B074E9">
      <w:pPr>
        <w:tabs>
          <w:tab w:val="left" w:pos="360"/>
          <w:tab w:val="left" w:pos="504"/>
        </w:tabs>
        <w:spacing w:before="69" w:line="234" w:lineRule="exact"/>
        <w:jc w:val="center"/>
        <w:textAlignment w:val="baseline"/>
        <w:rPr>
          <w:rFonts w:eastAsia="Times New Roman"/>
          <w:b/>
          <w:i/>
          <w:color w:val="1F4E79" w:themeColor="accent1" w:themeShade="80"/>
          <w:sz w:val="20"/>
        </w:rPr>
      </w:pPr>
    </w:p>
    <w:p w:rsidR="00DE0AE9" w:rsidRDefault="00DE0AE9" w:rsidP="00B074E9">
      <w:pPr>
        <w:tabs>
          <w:tab w:val="left" w:pos="360"/>
          <w:tab w:val="left" w:pos="504"/>
        </w:tabs>
        <w:spacing w:before="69" w:line="234" w:lineRule="exact"/>
        <w:jc w:val="center"/>
        <w:textAlignment w:val="baseline"/>
        <w:rPr>
          <w:rFonts w:eastAsia="Times New Roman"/>
          <w:b/>
          <w:i/>
          <w:color w:val="1F4E79" w:themeColor="accent1" w:themeShade="80"/>
          <w:sz w:val="20"/>
        </w:rPr>
      </w:pPr>
    </w:p>
    <w:p w:rsidR="00CE6963" w:rsidRDefault="00F37EAD">
      <w:pPr>
        <w:spacing w:before="13" w:after="76" w:line="213" w:lineRule="exact"/>
        <w:textAlignment w:val="baseline"/>
        <w:rPr>
          <w:rFonts w:ascii="Franklin Gothic Book" w:eastAsia="Franklin Gothic Book" w:hAnsi="Franklin Gothic Book"/>
          <w:b/>
          <w:i/>
          <w:color w:val="9A0000"/>
          <w:spacing w:val="-3"/>
          <w:sz w:val="21"/>
        </w:rPr>
      </w:pPr>
      <w:r w:rsidRPr="00E928D2">
        <w:rPr>
          <w:rFonts w:ascii="Franklin Gothic Book" w:eastAsia="Franklin Gothic Book" w:hAnsi="Franklin Gothic Book"/>
          <w:b/>
          <w:i/>
          <w:color w:val="1F4E79" w:themeColor="accent1" w:themeShade="80"/>
          <w:spacing w:val="-3"/>
          <w:sz w:val="21"/>
        </w:rPr>
        <w:t>Outreach and Construction Contacts:</w:t>
      </w:r>
    </w:p>
    <w:p w:rsidR="00CE6963" w:rsidRDefault="00CE6963">
      <w:pPr>
        <w:spacing w:before="13" w:after="76" w:line="213" w:lineRule="exact"/>
        <w:sectPr w:rsidR="00CE6963">
          <w:pgSz w:w="12240" w:h="15840"/>
          <w:pgMar w:top="680" w:right="711" w:bottom="260" w:left="869" w:header="720" w:footer="720" w:gutter="0"/>
          <w:cols w:space="720"/>
        </w:sectPr>
      </w:pPr>
    </w:p>
    <w:p w:rsidR="00D36625" w:rsidRPr="00D36625" w:rsidRDefault="00F37EAD" w:rsidP="0087489D">
      <w:pPr>
        <w:spacing w:before="72" w:line="210" w:lineRule="exact"/>
        <w:ind w:left="72"/>
        <w:textAlignment w:val="baseline"/>
        <w:rPr>
          <w:rFonts w:ascii="Franklin Gothic Book" w:eastAsia="Franklin Gothic Book" w:hAnsi="Franklin Gothic Book"/>
          <w:b/>
          <w:color w:val="000000"/>
          <w:sz w:val="20"/>
          <w:u w:val="single"/>
        </w:rPr>
      </w:pPr>
      <w:r>
        <w:rPr>
          <w:rFonts w:ascii="Franklin Gothic Book" w:eastAsia="Franklin Gothic Book" w:hAnsi="Franklin Gothic Book"/>
          <w:color w:val="000000"/>
          <w:sz w:val="20"/>
        </w:rPr>
        <w:t xml:space="preserve"> </w:t>
      </w:r>
      <w:r w:rsidR="00D36625" w:rsidRPr="00D36625">
        <w:rPr>
          <w:rFonts w:ascii="Franklin Gothic Book" w:eastAsia="Franklin Gothic Book" w:hAnsi="Franklin Gothic Book"/>
          <w:b/>
          <w:color w:val="000000"/>
          <w:sz w:val="20"/>
          <w:u w:val="single"/>
        </w:rPr>
        <w:t>City of Alamo Heights</w:t>
      </w:r>
    </w:p>
    <w:p w:rsidR="00D36625" w:rsidRDefault="00F4785C" w:rsidP="00E928D2">
      <w:pPr>
        <w:spacing w:before="11" w:line="220" w:lineRule="exact"/>
        <w:textAlignment w:val="baseline"/>
        <w:rPr>
          <w:rFonts w:ascii="Franklin Gothic Book" w:eastAsia="Franklin Gothic Book" w:hAnsi="Franklin Gothic Book"/>
          <w:color w:val="000000"/>
          <w:sz w:val="20"/>
        </w:rPr>
      </w:pPr>
      <w:r>
        <w:rPr>
          <w:rFonts w:ascii="Franklin Gothic Book" w:eastAsia="Franklin Gothic Book" w:hAnsi="Franklin Gothic Book"/>
          <w:color w:val="000000"/>
          <w:sz w:val="20"/>
        </w:rPr>
        <w:t>Nina Shealey</w:t>
      </w:r>
    </w:p>
    <w:p w:rsidR="00D36625" w:rsidRDefault="00D36625" w:rsidP="00E928D2">
      <w:pPr>
        <w:spacing w:before="11" w:line="220" w:lineRule="exact"/>
        <w:textAlignment w:val="baseline"/>
        <w:rPr>
          <w:rFonts w:ascii="Franklin Gothic Book" w:eastAsia="Franklin Gothic Book" w:hAnsi="Franklin Gothic Book"/>
          <w:color w:val="000000"/>
          <w:sz w:val="20"/>
        </w:rPr>
      </w:pPr>
      <w:r>
        <w:rPr>
          <w:rFonts w:ascii="Franklin Gothic Book" w:eastAsia="Franklin Gothic Book" w:hAnsi="Franklin Gothic Book"/>
          <w:color w:val="000000"/>
          <w:sz w:val="20"/>
        </w:rPr>
        <w:t>Director of Community Development</w:t>
      </w:r>
    </w:p>
    <w:p w:rsidR="00D36625" w:rsidRDefault="00D36625" w:rsidP="00E928D2">
      <w:pPr>
        <w:spacing w:before="11" w:line="220" w:lineRule="exact"/>
        <w:textAlignment w:val="baseline"/>
        <w:rPr>
          <w:rFonts w:ascii="Franklin Gothic Book" w:eastAsia="Franklin Gothic Book" w:hAnsi="Franklin Gothic Book"/>
          <w:color w:val="000000"/>
          <w:sz w:val="20"/>
        </w:rPr>
      </w:pPr>
      <w:r>
        <w:rPr>
          <w:rFonts w:ascii="Franklin Gothic Book" w:eastAsia="Franklin Gothic Book" w:hAnsi="Franklin Gothic Book"/>
          <w:color w:val="000000"/>
          <w:sz w:val="20"/>
        </w:rPr>
        <w:t>210-832-2250</w:t>
      </w:r>
    </w:p>
    <w:p w:rsidR="00D36625" w:rsidRDefault="008A74E2" w:rsidP="00E928D2">
      <w:pPr>
        <w:spacing w:before="11" w:line="220" w:lineRule="exact"/>
        <w:textAlignment w:val="baseline"/>
        <w:rPr>
          <w:rFonts w:ascii="Franklin Gothic Book" w:eastAsia="Franklin Gothic Book" w:hAnsi="Franklin Gothic Book"/>
          <w:color w:val="0000FF"/>
          <w:sz w:val="20"/>
        </w:rPr>
      </w:pPr>
      <w:hyperlink r:id="rId7" w:history="1">
        <w:r w:rsidR="00F4785C" w:rsidRPr="00650D89">
          <w:rPr>
            <w:rStyle w:val="Hyperlink"/>
            <w:rFonts w:ascii="Franklin Gothic Book" w:eastAsia="Franklin Gothic Book" w:hAnsi="Franklin Gothic Book"/>
            <w:sz w:val="20"/>
          </w:rPr>
          <w:t>nshealey@alamoheightstx.gov</w:t>
        </w:r>
      </w:hyperlink>
      <w:r w:rsidR="00D36625" w:rsidRPr="00D36625">
        <w:rPr>
          <w:rFonts w:ascii="Franklin Gothic Book" w:eastAsia="Franklin Gothic Book" w:hAnsi="Franklin Gothic Book"/>
          <w:color w:val="0000FF"/>
          <w:sz w:val="20"/>
        </w:rPr>
        <w:t xml:space="preserve"> </w:t>
      </w:r>
    </w:p>
    <w:p w:rsidR="0087489D" w:rsidRDefault="0087489D" w:rsidP="00E928D2">
      <w:pPr>
        <w:spacing w:before="11" w:line="220" w:lineRule="exact"/>
        <w:textAlignment w:val="baseline"/>
        <w:rPr>
          <w:rFonts w:ascii="Franklin Gothic Book" w:eastAsia="Franklin Gothic Book" w:hAnsi="Franklin Gothic Book"/>
          <w:b/>
          <w:color w:val="000000"/>
          <w:sz w:val="20"/>
          <w:u w:val="single"/>
        </w:rPr>
      </w:pPr>
    </w:p>
    <w:sectPr w:rsidR="0087489D" w:rsidSect="00C53E2C">
      <w:type w:val="continuous"/>
      <w:pgSz w:w="12240" w:h="15840"/>
      <w:pgMar w:top="680" w:right="799" w:bottom="260" w:left="960" w:header="720" w:footer="720" w:gutter="0"/>
      <w:cols w:num="3" w:space="271" w:equalWidth="0">
        <w:col w:w="3240" w:space="137"/>
        <w:col w:w="3240" w:space="624"/>
        <w:col w:w="32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Franklin Gothic Book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C5CBE"/>
    <w:multiLevelType w:val="multilevel"/>
    <w:tmpl w:val="6A2A3882"/>
    <w:lvl w:ilvl="0">
      <w:start w:val="1"/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77765F"/>
    <w:multiLevelType w:val="hybridMultilevel"/>
    <w:tmpl w:val="F33A9DD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63"/>
    <w:rsid w:val="0003047E"/>
    <w:rsid w:val="0007002B"/>
    <w:rsid w:val="00081B0F"/>
    <w:rsid w:val="001132E0"/>
    <w:rsid w:val="00142574"/>
    <w:rsid w:val="001B2B55"/>
    <w:rsid w:val="001E0844"/>
    <w:rsid w:val="001E6D0D"/>
    <w:rsid w:val="00234B3B"/>
    <w:rsid w:val="00236AA9"/>
    <w:rsid w:val="00282C88"/>
    <w:rsid w:val="0037532C"/>
    <w:rsid w:val="00396A6E"/>
    <w:rsid w:val="003B225B"/>
    <w:rsid w:val="00441393"/>
    <w:rsid w:val="004606FC"/>
    <w:rsid w:val="00497285"/>
    <w:rsid w:val="00502E8D"/>
    <w:rsid w:val="00542DAC"/>
    <w:rsid w:val="005B4FF2"/>
    <w:rsid w:val="005C1953"/>
    <w:rsid w:val="005F15BE"/>
    <w:rsid w:val="00600541"/>
    <w:rsid w:val="006608F5"/>
    <w:rsid w:val="0068318E"/>
    <w:rsid w:val="00757E3A"/>
    <w:rsid w:val="007635EC"/>
    <w:rsid w:val="00776A3A"/>
    <w:rsid w:val="007A363F"/>
    <w:rsid w:val="007C2AAC"/>
    <w:rsid w:val="008574E1"/>
    <w:rsid w:val="0087489D"/>
    <w:rsid w:val="0087735D"/>
    <w:rsid w:val="008D1B48"/>
    <w:rsid w:val="00903A54"/>
    <w:rsid w:val="009656A5"/>
    <w:rsid w:val="00974494"/>
    <w:rsid w:val="0098214E"/>
    <w:rsid w:val="009E2596"/>
    <w:rsid w:val="00A05CDE"/>
    <w:rsid w:val="00A51657"/>
    <w:rsid w:val="00A72A44"/>
    <w:rsid w:val="00AD60CE"/>
    <w:rsid w:val="00B074E9"/>
    <w:rsid w:val="00B65EDE"/>
    <w:rsid w:val="00B723B5"/>
    <w:rsid w:val="00B7336A"/>
    <w:rsid w:val="00BD6331"/>
    <w:rsid w:val="00BF6AB2"/>
    <w:rsid w:val="00C1592C"/>
    <w:rsid w:val="00C53E2C"/>
    <w:rsid w:val="00C56DDC"/>
    <w:rsid w:val="00C74489"/>
    <w:rsid w:val="00C85FA6"/>
    <w:rsid w:val="00CB1F80"/>
    <w:rsid w:val="00CE6963"/>
    <w:rsid w:val="00D36625"/>
    <w:rsid w:val="00D52B18"/>
    <w:rsid w:val="00D539F1"/>
    <w:rsid w:val="00D7111B"/>
    <w:rsid w:val="00DB6BC2"/>
    <w:rsid w:val="00DE0AE9"/>
    <w:rsid w:val="00E928D2"/>
    <w:rsid w:val="00F02F18"/>
    <w:rsid w:val="00F31532"/>
    <w:rsid w:val="00F37EAD"/>
    <w:rsid w:val="00F4785C"/>
    <w:rsid w:val="00FA56C5"/>
    <w:rsid w:val="00FE5099"/>
    <w:rsid w:val="00FE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9C108"/>
  <w15:docId w15:val="{BE407DB0-3BBF-4F27-8328-526A1ECA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>
      <w:pPr>
        <w:spacing w:before="120"/>
        <w:ind w:left="1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E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A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AA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0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shealey@alamoheightstx.gov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 T. Vargas</dc:creator>
  <cp:lastModifiedBy>Nina Shealey</cp:lastModifiedBy>
  <cp:revision>2</cp:revision>
  <cp:lastPrinted>2017-12-27T02:56:00Z</cp:lastPrinted>
  <dcterms:created xsi:type="dcterms:W3CDTF">2020-04-16T14:55:00Z</dcterms:created>
  <dcterms:modified xsi:type="dcterms:W3CDTF">2020-04-16T14:55:00Z</dcterms:modified>
</cp:coreProperties>
</file>